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                             ЗАТВЕРДЖЕНИЙ </w:t>
      </w:r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br/>
        <w:t xml:space="preserve">                             постановою Кабінету Міністрів України </w:t>
      </w:r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br/>
        <w:t xml:space="preserve">                                  </w:t>
      </w:r>
      <w:bookmarkStart w:id="0" w:name="_GoBack"/>
      <w:bookmarkEnd w:id="0"/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від 12 жовтня 1992 р. N 583 </w:t>
      </w: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bookmarkStart w:id="1" w:name="o60"/>
      <w:bookmarkEnd w:id="1"/>
      <w:r w:rsidRPr="001302C4">
        <w:rPr>
          <w:rFonts w:ascii="Consolas" w:eastAsia="Times New Roman" w:hAnsi="Consolas" w:cs="Courier New"/>
          <w:b/>
          <w:bCs/>
          <w:color w:val="212529"/>
          <w:sz w:val="24"/>
          <w:szCs w:val="24"/>
          <w:lang w:val="uk-UA" w:eastAsia="ru-RU"/>
        </w:rPr>
        <w:t xml:space="preserve">                              СПИСОК </w:t>
      </w:r>
      <w:r w:rsidRPr="001302C4">
        <w:rPr>
          <w:rFonts w:ascii="Consolas" w:eastAsia="Times New Roman" w:hAnsi="Consolas" w:cs="Courier New"/>
          <w:b/>
          <w:bCs/>
          <w:color w:val="212529"/>
          <w:sz w:val="24"/>
          <w:szCs w:val="24"/>
          <w:lang w:val="uk-UA" w:eastAsia="ru-RU"/>
        </w:rPr>
        <w:br/>
        <w:t xml:space="preserve">     професій і посад робітників локомотивних бригад і окремих </w:t>
      </w:r>
      <w:r w:rsidRPr="001302C4">
        <w:rPr>
          <w:rFonts w:ascii="Consolas" w:eastAsia="Times New Roman" w:hAnsi="Consolas" w:cs="Courier New"/>
          <w:b/>
          <w:bCs/>
          <w:color w:val="212529"/>
          <w:sz w:val="24"/>
          <w:szCs w:val="24"/>
          <w:lang w:val="uk-UA" w:eastAsia="ru-RU"/>
        </w:rPr>
        <w:br/>
        <w:t xml:space="preserve">     категорій  працівників,  які   безпосередньо   здійснюють </w:t>
      </w:r>
      <w:r w:rsidRPr="001302C4">
        <w:rPr>
          <w:rFonts w:ascii="Consolas" w:eastAsia="Times New Roman" w:hAnsi="Consolas" w:cs="Courier New"/>
          <w:b/>
          <w:bCs/>
          <w:color w:val="212529"/>
          <w:sz w:val="24"/>
          <w:szCs w:val="24"/>
          <w:lang w:val="uk-UA" w:eastAsia="ru-RU"/>
        </w:rPr>
        <w:br/>
        <w:t xml:space="preserve">     організацію перевезень  і  забезпечують  безпеку  руху на </w:t>
      </w:r>
      <w:r w:rsidRPr="001302C4">
        <w:rPr>
          <w:rFonts w:ascii="Consolas" w:eastAsia="Times New Roman" w:hAnsi="Consolas" w:cs="Courier New"/>
          <w:b/>
          <w:bCs/>
          <w:color w:val="212529"/>
          <w:sz w:val="24"/>
          <w:szCs w:val="24"/>
          <w:lang w:val="uk-UA" w:eastAsia="ru-RU"/>
        </w:rPr>
        <w:br/>
        <w:t xml:space="preserve">          залізничному  транспорті та в метрополітенах і </w:t>
      </w:r>
      <w:r w:rsidRPr="001302C4">
        <w:rPr>
          <w:rFonts w:ascii="Consolas" w:eastAsia="Times New Roman" w:hAnsi="Consolas" w:cs="Courier New"/>
          <w:b/>
          <w:bCs/>
          <w:color w:val="212529"/>
          <w:sz w:val="24"/>
          <w:szCs w:val="24"/>
          <w:lang w:val="uk-UA" w:eastAsia="ru-RU"/>
        </w:rPr>
        <w:br/>
        <w:t xml:space="preserve">          користуються правом на пенсію за вислугу років </w:t>
      </w: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bookmarkStart w:id="2" w:name="o61"/>
      <w:bookmarkEnd w:id="2"/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     Бригадири магістральних залізниць, зайняті   на   поточному</w:t>
      </w: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bookmarkStart w:id="3" w:name="o62"/>
      <w:bookmarkEnd w:id="3"/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     утриманні, ремонті колій та штучних споруд  на  дільницях  з</w:t>
      </w: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bookmarkStart w:id="4" w:name="o63"/>
      <w:bookmarkEnd w:id="4"/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     інтенсивним рухом поїздів </w:t>
      </w: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bookmarkStart w:id="5" w:name="o64"/>
      <w:bookmarkEnd w:id="5"/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     Електромо</w:t>
      </w:r>
      <w:r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нтери   і    електромеханіки контактної </w:t>
      </w:r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>мережі</w:t>
      </w: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bookmarkStart w:id="6" w:name="o65"/>
      <w:bookmarkEnd w:id="6"/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     магістральних залізниць </w:t>
      </w: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bookmarkStart w:id="7" w:name="o66"/>
      <w:bookmarkEnd w:id="7"/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     Кондуктори вантажних поїздів </w:t>
      </w: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bookmarkStart w:id="8" w:name="o67"/>
      <w:bookmarkEnd w:id="8"/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     Кочегари паровозів і парових кранів на залізничному ходу </w:t>
      </w: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bookmarkStart w:id="9" w:name="o68"/>
      <w:bookmarkEnd w:id="9"/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     Майстри (шляхові, мостові, тунельні) магістральних залізниць,</w:t>
      </w: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bookmarkStart w:id="10" w:name="o69"/>
      <w:bookmarkEnd w:id="10"/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     зайняті на  поточному  утриманні,  ремонті  колій  і  штучних</w:t>
      </w: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bookmarkStart w:id="11" w:name="o70"/>
      <w:bookmarkEnd w:id="11"/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     споруд на дільницях з інтенсивним рухом поїздів</w:t>
      </w: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bookmarkStart w:id="12" w:name="o71"/>
      <w:bookmarkEnd w:id="12"/>
      <w:r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>(</w:t>
      </w:r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Абзац п'ятий із змінами, внесеними згідно з Постановою КМ N 955 </w:t>
      </w:r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br/>
      </w:r>
      <w:r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>(</w:t>
      </w:r>
      <w:hyperlink r:id="rId4" w:tgtFrame="_blank" w:history="1">
        <w:r w:rsidRPr="001302C4">
          <w:rPr>
            <w:rFonts w:ascii="Consolas" w:eastAsia="Times New Roman" w:hAnsi="Consolas" w:cs="Courier New"/>
            <w:color w:val="0000FF"/>
            <w:sz w:val="24"/>
            <w:szCs w:val="24"/>
            <w:u w:val="single"/>
            <w:lang w:val="uk-UA" w:eastAsia="ru-RU"/>
          </w:rPr>
          <w:t>955-2005-п</w:t>
        </w:r>
      </w:hyperlink>
      <w:r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 ) від 24.09.2005</w:t>
      </w:r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) </w:t>
      </w: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bookmarkStart w:id="13" w:name="o72"/>
      <w:bookmarkEnd w:id="13"/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     Машиністи автомотрис і мотовозів </w:t>
      </w: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bookmarkStart w:id="14" w:name="o73"/>
      <w:bookmarkEnd w:id="14"/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     Машиністи і помічники машиністів паровозів і  парових  кранів</w:t>
      </w: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bookmarkStart w:id="15" w:name="o74"/>
      <w:bookmarkEnd w:id="15"/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     на залізничному ходу </w:t>
      </w: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bookmarkStart w:id="16" w:name="o75"/>
      <w:bookmarkEnd w:id="16"/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     Машиністи і помічники машиністів тепловозів </w:t>
      </w: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bookmarkStart w:id="17" w:name="o76"/>
      <w:bookmarkEnd w:id="17"/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     Машиністи і помічники машиністів електровозів </w:t>
      </w: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bookmarkStart w:id="18" w:name="o77"/>
      <w:bookmarkEnd w:id="18"/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     Машиністи і помічники машиністів дизель-поїздів </w:t>
      </w: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bookmarkStart w:id="19" w:name="o78"/>
      <w:bookmarkEnd w:id="19"/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     Машиністи і помічники машиністів електропоїздів (секцій) </w:t>
      </w: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bookmarkStart w:id="20" w:name="o79"/>
      <w:bookmarkEnd w:id="20"/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     Машиністи-інструктори локомотивних бригад </w:t>
      </w: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bookmarkStart w:id="21" w:name="o80"/>
      <w:bookmarkEnd w:id="21"/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     Механіки рефрижераторних поїздів (секцій)* </w:t>
      </w: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bookmarkStart w:id="22" w:name="o81"/>
      <w:bookmarkEnd w:id="22"/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     Монтери колії магістральних залізниць, зайняті на поточному</w:t>
      </w: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bookmarkStart w:id="23" w:name="o82"/>
      <w:bookmarkEnd w:id="23"/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     утриманні, ремонті колій і  штучних споруд на  дільницях  з</w:t>
      </w: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bookmarkStart w:id="24" w:name="o83"/>
      <w:bookmarkEnd w:id="24"/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     інтенсивним рухом поїздів </w:t>
      </w: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bookmarkStart w:id="25" w:name="o84"/>
      <w:bookmarkEnd w:id="25"/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     Оглядачі вагонів магістральних залізниць, зайняті на  пунктах</w:t>
      </w: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bookmarkStart w:id="26" w:name="o85"/>
      <w:bookmarkEnd w:id="26"/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     технічного (технічного і комерційного) обслуговування вагонів</w:t>
      </w: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bookmarkStart w:id="27" w:name="o86"/>
      <w:bookmarkEnd w:id="27"/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     станцій позакласних, 1 та 2 класу </w:t>
      </w: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bookmarkStart w:id="28" w:name="o87"/>
      <w:bookmarkEnd w:id="28"/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     Оглядачі-ремонтники вагонів магістральних залізниць,  зайняті</w:t>
      </w: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bookmarkStart w:id="29" w:name="o88"/>
      <w:bookmarkEnd w:id="29"/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     на   пунктах   технічного   (технічного    і    комерційного)</w:t>
      </w: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bookmarkStart w:id="30" w:name="o89"/>
      <w:bookmarkEnd w:id="30"/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     обслуговування вагонів станцій позакласних, 1 та 2 класу </w:t>
      </w: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bookmarkStart w:id="31" w:name="o90"/>
      <w:bookmarkEnd w:id="31"/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     Поїзні диспетчери і старші поїзні диспетчери </w:t>
      </w: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bookmarkStart w:id="32" w:name="o91"/>
      <w:bookmarkEnd w:id="32"/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     Регулювальники швидкості руху вагонів </w:t>
      </w: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bookmarkStart w:id="33" w:name="o92"/>
      <w:bookmarkEnd w:id="33"/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     Ремонтники  штучних   споруд   магістральних   залізниць   на</w:t>
      </w: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bookmarkStart w:id="34" w:name="o93"/>
      <w:bookmarkEnd w:id="34"/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     дільницях з інтенсивним рухом поїздів </w:t>
      </w: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bookmarkStart w:id="35" w:name="o94"/>
      <w:bookmarkEnd w:id="35"/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     Складачі поїздів </w:t>
      </w: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bookmarkStart w:id="36" w:name="o95"/>
      <w:bookmarkEnd w:id="36"/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     Слюсарі по ремонту рухомого складу  магістральних  залізниць,</w:t>
      </w: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bookmarkStart w:id="37" w:name="o96"/>
      <w:bookmarkEnd w:id="37"/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     зайняті на пунктах  технічного  (технічного  і  комерційного)</w:t>
      </w: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bookmarkStart w:id="38" w:name="o97"/>
      <w:bookmarkEnd w:id="38"/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     обслуговування вагонів станцій позакласних, 1 та 2 класу </w:t>
      </w: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bookmarkStart w:id="39" w:name="o98"/>
      <w:bookmarkEnd w:id="39"/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     Чергові по станціях позакласних і 1 класу, зайняті прийманням</w:t>
      </w: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bookmarkStart w:id="40" w:name="o99"/>
      <w:bookmarkEnd w:id="40"/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     відправленням   і   пропусканням   поїздів    на    дільницях</w:t>
      </w: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bookmarkStart w:id="41" w:name="o100"/>
      <w:bookmarkEnd w:id="41"/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     магістральних залізниць з особливо інтенсивним рухом </w:t>
      </w: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bookmarkStart w:id="42" w:name="o101"/>
      <w:bookmarkEnd w:id="42"/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     Чергові  та  оператори   сортувальних   </w:t>
      </w:r>
      <w:proofErr w:type="spellStart"/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>гірок</w:t>
      </w:r>
      <w:proofErr w:type="spellEnd"/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   на   станціях</w:t>
      </w: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bookmarkStart w:id="43" w:name="o102"/>
      <w:bookmarkEnd w:id="43"/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     позакласних і 1 класу </w:t>
      </w: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bookmarkStart w:id="44" w:name="o103"/>
      <w:bookmarkEnd w:id="44"/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     --------------- </w:t>
      </w: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</w:p>
    <w:p w:rsidR="001302C4" w:rsidRPr="001302C4" w:rsidRDefault="001302C4" w:rsidP="0013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</w:pPr>
      <w:bookmarkStart w:id="45" w:name="o104"/>
      <w:bookmarkEnd w:id="45"/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t xml:space="preserve">     *) Механікам рефрижераторних поїздів (секцій)  до  стажу  для </w:t>
      </w:r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br/>
        <w:t xml:space="preserve">        призначення пенсій за вислугу років включаються періоди їх </w:t>
      </w:r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br/>
        <w:t xml:space="preserve">        роботи в 1978 - 1990  роках  начальниками  рефрижераторних </w:t>
      </w:r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br/>
        <w:t xml:space="preserve">        поїздів  (секцій)   при   обслуговуванні   рефрижераторних </w:t>
      </w:r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br/>
      </w:r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lastRenderedPageBreak/>
        <w:t xml:space="preserve">        поїздів (секцій) меншою  чисельністю  робітників,  ніж  це </w:t>
      </w:r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br/>
        <w:t xml:space="preserve">        було  встановлено   галузевими   технічно   обґрунтованими </w:t>
      </w:r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br/>
        <w:t xml:space="preserve">        нормами обслуговування рефрижераторних  поїздів  (секцій), </w:t>
      </w:r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br/>
        <w:t xml:space="preserve">        при наявності підтверджуючих  документів  про  доплату  за </w:t>
      </w:r>
      <w:r w:rsidRPr="001302C4">
        <w:rPr>
          <w:rFonts w:ascii="Consolas" w:eastAsia="Times New Roman" w:hAnsi="Consolas" w:cs="Courier New"/>
          <w:color w:val="212529"/>
          <w:sz w:val="24"/>
          <w:szCs w:val="24"/>
          <w:lang w:val="uk-UA" w:eastAsia="ru-RU"/>
        </w:rPr>
        <w:br/>
        <w:t xml:space="preserve">        сумісництво посад. </w:t>
      </w:r>
    </w:p>
    <w:p w:rsidR="008F78D7" w:rsidRPr="001302C4" w:rsidRDefault="008F78D7" w:rsidP="001302C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F78D7" w:rsidRPr="00130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21"/>
    <w:rsid w:val="001302C4"/>
    <w:rsid w:val="008F78D7"/>
    <w:rsid w:val="00C3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13DA"/>
  <w15:chartTrackingRefBased/>
  <w15:docId w15:val="{EA914865-8090-46A0-95FF-6E4EDB67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30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02C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1302C4"/>
    <w:rPr>
      <w:i/>
      <w:iCs/>
    </w:rPr>
  </w:style>
  <w:style w:type="character" w:styleId="a4">
    <w:name w:val="Hyperlink"/>
    <w:basedOn w:val="a0"/>
    <w:uiPriority w:val="99"/>
    <w:semiHidden/>
    <w:unhideWhenUsed/>
    <w:rsid w:val="00130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955-2005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3039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2</cp:revision>
  <dcterms:created xsi:type="dcterms:W3CDTF">2022-06-29T09:57:00Z</dcterms:created>
  <dcterms:modified xsi:type="dcterms:W3CDTF">2022-06-29T09:59:00Z</dcterms:modified>
</cp:coreProperties>
</file>